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870" w:rsidRPr="00EA0870" w:rsidRDefault="00EA0870" w:rsidP="00EA087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870">
        <w:rPr>
          <w:rFonts w:ascii="Times New Roman" w:hAnsi="Times New Roman" w:cs="Times New Roman"/>
          <w:b/>
          <w:sz w:val="28"/>
          <w:szCs w:val="28"/>
        </w:rPr>
        <w:t>Нор</w:t>
      </w:r>
      <w:r>
        <w:rPr>
          <w:rFonts w:ascii="Times New Roman" w:hAnsi="Times New Roman" w:cs="Times New Roman"/>
          <w:b/>
          <w:sz w:val="28"/>
          <w:szCs w:val="28"/>
        </w:rPr>
        <w:t>мативные документы, регулирующие</w:t>
      </w:r>
      <w:r w:rsidRPr="00EA0870">
        <w:rPr>
          <w:rFonts w:ascii="Times New Roman" w:hAnsi="Times New Roman" w:cs="Times New Roman"/>
          <w:b/>
          <w:sz w:val="28"/>
          <w:szCs w:val="28"/>
        </w:rPr>
        <w:t xml:space="preserve"> осуществление муниципального жилищного контроля</w:t>
      </w:r>
      <w:r w:rsidRPr="00EA0870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</w:p>
    <w:p w:rsidR="00EA0870" w:rsidRPr="00EA0870" w:rsidRDefault="00EA0870" w:rsidP="000E4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EA087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Федеральный закон от 06.10.2003 № 131 </w:t>
        </w:r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Pr="00EA087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Об общих принципах организации местного самоуправления в российской Федерации</w:t>
        </w:r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</w:hyperlink>
    </w:p>
    <w:p w:rsidR="00EA0870" w:rsidRPr="00EA0870" w:rsidRDefault="00EA0870" w:rsidP="000E4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tgtFrame="_blank" w:history="1">
        <w:r w:rsidRPr="00EA087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Федеральный закон от 31.07.2020 N 248-ФЗ </w:t>
        </w:r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Pr="00EA087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 государственном контроле (надзоре) и муниципальном контроле в Российской Федерации</w:t>
        </w:r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</w:hyperlink>
    </w:p>
    <w:p w:rsidR="00EA0870" w:rsidRPr="00EA0870" w:rsidRDefault="00EA0870" w:rsidP="000E4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6" w:history="1">
        <w:r w:rsidRPr="00EA087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 23.11.2009</w:t>
        </w:r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N 261-ФЗ (ред. от 11.06.2021) «</w:t>
        </w:r>
        <w:r w:rsidRPr="00EA087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  </w:r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</w:hyperlink>
    </w:p>
    <w:p w:rsidR="00EA0870" w:rsidRPr="00EA0870" w:rsidRDefault="00EA0870" w:rsidP="000E4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7" w:tgtFrame="_blank" w:history="1">
        <w:r w:rsidRPr="00EA087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Жилищный кодекс Российской Федерации</w:t>
        </w:r>
      </w:hyperlink>
    </w:p>
    <w:p w:rsidR="00EA0870" w:rsidRPr="00EA0870" w:rsidRDefault="00EA0870" w:rsidP="000E4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8" w:history="1">
        <w:proofErr w:type="gramStart"/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Решени</w:t>
        </w:r>
      </w:hyperlink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Совета Новокубанского городского поселения Новокубанского района от 24 декабря 2021 года № 321 «Об утверждении Положения о муниципальном жилищном контроле на территории Новокубанского городского поселения Новокубанского района»</w:t>
      </w:r>
    </w:p>
    <w:p w:rsidR="001E6B66" w:rsidRDefault="000E4C17" w:rsidP="000E4C17">
      <w:pPr>
        <w:spacing w:after="0"/>
      </w:pPr>
    </w:p>
    <w:sectPr w:rsidR="001E6B66" w:rsidSect="00C11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46E3E"/>
    <w:rsid w:val="000E4C17"/>
    <w:rsid w:val="00346E3E"/>
    <w:rsid w:val="004854B9"/>
    <w:rsid w:val="00C1158A"/>
    <w:rsid w:val="00EA0870"/>
    <w:rsid w:val="00F20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58A"/>
  </w:style>
  <w:style w:type="paragraph" w:styleId="1">
    <w:name w:val="heading 1"/>
    <w:basedOn w:val="a"/>
    <w:link w:val="10"/>
    <w:uiPriority w:val="9"/>
    <w:qFormat/>
    <w:rsid w:val="00EA08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8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A0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A08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08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8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A0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A08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9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2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7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1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msr.ru/work/mun_control/mzk/6681/35198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dmsr.ru/upload/iblock/5ee/zhilishchnyy-kodeks-rossiyskoy-federatsii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dmsr.ru/work/mun_control/mzk/6681/351989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www.admsr.ru/upload/iblock/867/federalnyy-zakon-ot-23.11.2009-_-261_fz.docx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admsr.ru/work/mun_control/mzk/6681/351987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1062</Characters>
  <Application>Microsoft Office Word</Application>
  <DocSecurity>0</DocSecurity>
  <Lines>8</Lines>
  <Paragraphs>2</Paragraphs>
  <ScaleCrop>false</ScaleCrop>
  <Company>Microsoft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купянский</dc:creator>
  <cp:keywords/>
  <dc:description/>
  <cp:lastModifiedBy>Виталий</cp:lastModifiedBy>
  <cp:revision>3</cp:revision>
  <dcterms:created xsi:type="dcterms:W3CDTF">2022-03-09T19:04:00Z</dcterms:created>
  <dcterms:modified xsi:type="dcterms:W3CDTF">2022-03-10T11:38:00Z</dcterms:modified>
</cp:coreProperties>
</file>